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436097" cy="107678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6097" cy="10767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d47b22"/>
          <w:sz w:val="72"/>
          <w:szCs w:val="72"/>
          <w:u w:val="single"/>
        </w:rPr>
      </w:pPr>
      <w:r w:rsidDel="00000000" w:rsidR="00000000" w:rsidRPr="00000000">
        <w:rPr>
          <w:b w:val="1"/>
          <w:color w:val="d47b22"/>
          <w:sz w:val="72"/>
          <w:szCs w:val="72"/>
          <w:u w:val="single"/>
          <w:rtl w:val="0"/>
        </w:rPr>
        <w:t xml:space="preserve">MEETING NOTICE</w:t>
      </w:r>
    </w:p>
    <w:tbl>
      <w:tblPr>
        <w:tblStyle w:val="Table1"/>
        <w:tblW w:w="10620.0" w:type="dxa"/>
        <w:jc w:val="left"/>
        <w:tblInd w:w="-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20"/>
        <w:gridCol w:w="1819"/>
        <w:gridCol w:w="2253"/>
        <w:gridCol w:w="3128"/>
        <w:tblGridChange w:id="0">
          <w:tblGrid>
            <w:gridCol w:w="3420"/>
            <w:gridCol w:w="1819"/>
            <w:gridCol w:w="2253"/>
            <w:gridCol w:w="3128"/>
          </w:tblGrid>
        </w:tblGridChange>
      </w:tblGrid>
      <w:tr>
        <w:trPr>
          <w:cantSplit w:val="0"/>
          <w:tblHeader w:val="0"/>
        </w:trPr>
        <w:tc>
          <w:tcPr>
            <w:shd w:fill="0083a9" w:val="clear"/>
          </w:tcPr>
          <w:p w:rsidR="00000000" w:rsidDel="00000000" w:rsidP="00000000" w:rsidRDefault="00000000" w:rsidRPr="00000000" w14:paraId="00000003">
            <w:pPr>
              <w:spacing w:after="160" w:line="259" w:lineRule="auto"/>
              <w:jc w:val="center"/>
              <w:rPr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School </w:t>
            </w:r>
          </w:p>
        </w:tc>
        <w:tc>
          <w:tcPr>
            <w:shd w:fill="0083a9" w:val="clear"/>
          </w:tcPr>
          <w:p w:rsidR="00000000" w:rsidDel="00000000" w:rsidP="00000000" w:rsidRDefault="00000000" w:rsidRPr="00000000" w14:paraId="00000004">
            <w:pPr>
              <w:spacing w:after="160" w:line="259" w:lineRule="auto"/>
              <w:jc w:val="center"/>
              <w:rPr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Date</w:t>
            </w:r>
          </w:p>
        </w:tc>
        <w:tc>
          <w:tcPr>
            <w:shd w:fill="0083a9" w:val="clear"/>
          </w:tcPr>
          <w:p w:rsidR="00000000" w:rsidDel="00000000" w:rsidP="00000000" w:rsidRDefault="00000000" w:rsidRPr="00000000" w14:paraId="00000005">
            <w:pPr>
              <w:spacing w:after="160" w:line="259" w:lineRule="auto"/>
              <w:jc w:val="center"/>
              <w:rPr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0083a9" w:val="clear"/>
          </w:tcPr>
          <w:p w:rsidR="00000000" w:rsidDel="00000000" w:rsidP="00000000" w:rsidRDefault="00000000" w:rsidRPr="00000000" w14:paraId="00000006">
            <w:pPr>
              <w:spacing w:after="160" w:line="259" w:lineRule="auto"/>
              <w:jc w:val="center"/>
              <w:rPr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Location</w:t>
            </w:r>
          </w:p>
        </w:tc>
      </w:tr>
      <w:tr>
        <w:trPr>
          <w:cantSplit w:val="0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Booker T Washington High School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3/4/2024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5:30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60" w:line="259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Hybrid</w:t>
            </w:r>
          </w:p>
          <w:p w:rsidR="00000000" w:rsidDel="00000000" w:rsidP="00000000" w:rsidRDefault="00000000" w:rsidRPr="00000000" w14:paraId="0000000B">
            <w:pPr>
              <w:spacing w:after="160" w:line="259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School Media Center and Online</w:t>
            </w:r>
          </w:p>
        </w:tc>
      </w:tr>
    </w:tbl>
    <w:p w:rsidR="00000000" w:rsidDel="00000000" w:rsidP="00000000" w:rsidRDefault="00000000" w:rsidRPr="00000000" w14:paraId="0000000C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6090"/>
        </w:tabs>
        <w:spacing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Notice Prepared By: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Nicole Riggins                  </w:t>
      </w:r>
      <w:r w:rsidDel="00000000" w:rsidR="00000000" w:rsidRPr="00000000">
        <w:rPr>
          <w:sz w:val="24"/>
          <w:szCs w:val="24"/>
          <w:rtl w:val="0"/>
        </w:rPr>
        <w:t xml:space="preserve">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 Posted: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   3/4/2024              .</w:t>
      </w:r>
    </w:p>
    <w:p w:rsidR="00000000" w:rsidDel="00000000" w:rsidP="00000000" w:rsidRDefault="00000000" w:rsidRPr="00000000" w14:paraId="0000000E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6090"/>
        </w:tabs>
        <w:spacing w:after="0" w:lineRule="auto"/>
        <w:jc w:val="center"/>
        <w:rPr>
          <w:b w:val="1"/>
          <w:color w:val="d47b22"/>
          <w:sz w:val="48"/>
          <w:szCs w:val="48"/>
        </w:rPr>
      </w:pPr>
      <w:r w:rsidDel="00000000" w:rsidR="00000000" w:rsidRPr="00000000">
        <w:rPr>
          <w:b w:val="1"/>
          <w:color w:val="d47b22"/>
          <w:sz w:val="48"/>
          <w:szCs w:val="48"/>
          <w:rtl w:val="0"/>
        </w:rPr>
        <w:t xml:space="preserve">Meeting Agenda</w:t>
      </w:r>
    </w:p>
    <w:p w:rsidR="00000000" w:rsidDel="00000000" w:rsidP="00000000" w:rsidRDefault="00000000" w:rsidRPr="00000000" w14:paraId="00000010">
      <w:pPr>
        <w:tabs>
          <w:tab w:val="left" w:leader="none" w:pos="6090"/>
        </w:tabs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agenda may be amended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1">
      <w:pPr>
        <w:tabs>
          <w:tab w:val="left" w:leader="none" w:pos="6090"/>
        </w:tabs>
        <w:jc w:val="center"/>
        <w:rPr>
          <w:i w:val="1"/>
          <w:color w:val="0083a9"/>
          <w:sz w:val="36"/>
          <w:szCs w:val="36"/>
        </w:rPr>
      </w:pPr>
      <w:r w:rsidDel="00000000" w:rsidR="00000000" w:rsidRPr="00000000">
        <w:rPr>
          <w:i w:val="1"/>
          <w:color w:val="0083a9"/>
          <w:sz w:val="36"/>
          <w:szCs w:val="36"/>
          <w:rtl w:val="0"/>
        </w:rPr>
        <w:t xml:space="preserve">This meeting </w:t>
      </w:r>
      <w:r w:rsidDel="00000000" w:rsidR="00000000" w:rsidRPr="00000000">
        <w:rPr>
          <w:i w:val="1"/>
          <w:color w:val="d47b22"/>
          <w:sz w:val="36"/>
          <w:szCs w:val="36"/>
          <w:rtl w:val="0"/>
        </w:rPr>
        <w:t xml:space="preserve">WILL </w:t>
      </w:r>
      <w:r w:rsidDel="00000000" w:rsidR="00000000" w:rsidRPr="00000000">
        <w:rPr>
          <w:i w:val="1"/>
          <w:color w:val="0083a9"/>
          <w:sz w:val="36"/>
          <w:szCs w:val="36"/>
          <w:rtl w:val="0"/>
        </w:rPr>
        <w:t xml:space="preserve">allow for Public Comment</w:t>
      </w:r>
    </w:p>
    <w:p w:rsidR="00000000" w:rsidDel="00000000" w:rsidP="00000000" w:rsidRDefault="00000000" w:rsidRPr="00000000" w14:paraId="00000012">
      <w:pPr>
        <w:tabs>
          <w:tab w:val="left" w:leader="none" w:pos="6090"/>
        </w:tabs>
        <w:jc w:val="center"/>
        <w:rPr>
          <w:color w:val="0083a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Action Items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Approval of Previous Minutes: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Budget Approval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(after discussion)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Discussion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Discussion Item 1: Presentation of final budget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Discussion Item 2: Security Grant Survey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Discussio</w:t>
      </w:r>
      <w:r w:rsidDel="00000000" w:rsidR="00000000" w:rsidRPr="00000000">
        <w:rPr>
          <w:b w:val="1"/>
          <w:sz w:val="32"/>
          <w:szCs w:val="32"/>
          <w:rtl w:val="0"/>
        </w:rPr>
        <w:t xml:space="preserve">n Item 3: Plans to Incorporate Literacy and Numeracy School-wide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Information Items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Principal’s Report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2/22/2024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1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780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E7802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 w:val="1"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 w:val="1"/>
    <w:rsid w:val="000B5320"/>
    <w:rPr>
      <w:i w:val="1"/>
      <w:iCs w:val="1"/>
      <w:color w:val="0083a9" w:themeColor="accent1"/>
    </w:rPr>
  </w:style>
  <w:style w:type="paragraph" w:styleId="Revision">
    <w:name w:val="Revision"/>
    <w:hidden w:val="1"/>
    <w:uiPriority w:val="99"/>
    <w:semiHidden w:val="1"/>
    <w:rsid w:val="003752A4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lzrmAkFm4Alo0+yaWDNKMJGpng==">CgMxLjA4AHIhMXJZTTZXc1FISXhST0M2WXhqdWhSM2ZPQmVOU3Q4dzRx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2019-02-08T16:48:00Z</dcterms:created>
  <dc:creator>Jacobi, Diane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